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6F13A8EE" w14:textId="77777777" w:rsidR="00656268" w:rsidRDefault="00656268" w:rsidP="00375B27">
      <w:pPr>
        <w:spacing w:after="0" w:line="240" w:lineRule="auto"/>
        <w:rPr>
          <w:rFonts w:ascii="Times New Roman" w:hAnsi="Times New Roman" w:cs="Times New Roman"/>
          <w:b/>
        </w:rPr>
      </w:pPr>
    </w:p>
    <w:p w14:paraId="05ACD8C7" w14:textId="77777777" w:rsidR="00656268" w:rsidRDefault="00656268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2</w:t>
      </w:r>
    </w:p>
    <w:p w14:paraId="4C9FB745" w14:textId="3BBB6E52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Załącznik</w:t>
      </w:r>
      <w:r w:rsidR="00765909">
        <w:rPr>
          <w:rFonts w:ascii="Times New Roman" w:hAnsi="Times New Roman" w:cs="Times New Roman"/>
          <w:b/>
        </w:rPr>
        <w:t xml:space="preserve"> </w:t>
      </w:r>
      <w:r w:rsidR="003B1624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083163">
        <w:rPr>
          <w:rFonts w:ascii="Times New Roman" w:hAnsi="Times New Roman" w:cs="Times New Roman"/>
          <w:b/>
        </w:rPr>
        <w:t>1</w:t>
      </w:r>
      <w:r w:rsidR="00EB4ECB">
        <w:rPr>
          <w:rFonts w:ascii="Times New Roman" w:hAnsi="Times New Roman" w:cs="Times New Roman"/>
          <w:b/>
        </w:rPr>
        <w:t>1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126DF782" w:rsidR="00ED6C6E" w:rsidRDefault="00083163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</w:t>
      </w:r>
      <w:r w:rsidR="00EB4ECB">
        <w:rPr>
          <w:rFonts w:ascii="Times New Roman" w:hAnsi="Times New Roman" w:cs="Times New Roman"/>
          <w:b/>
          <w:sz w:val="28"/>
          <w:szCs w:val="28"/>
        </w:rPr>
        <w:t xml:space="preserve">ikser do maści </w:t>
      </w:r>
      <w:proofErr w:type="spellStart"/>
      <w:r w:rsidR="00EB4ECB">
        <w:rPr>
          <w:rFonts w:ascii="Times New Roman" w:hAnsi="Times New Roman" w:cs="Times New Roman"/>
          <w:b/>
          <w:sz w:val="28"/>
          <w:szCs w:val="28"/>
        </w:rPr>
        <w:t>ungwator</w:t>
      </w:r>
      <w:proofErr w:type="spellEnd"/>
      <w:r w:rsidR="00A504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p w14:paraId="288EF03D" w14:textId="77777777" w:rsidR="00EB4ECB" w:rsidRDefault="00EB4ECB" w:rsidP="001555D4">
      <w:pPr>
        <w:jc w:val="both"/>
        <w:rPr>
          <w:rFonts w:ascii="Aptos" w:hAnsi="Aptos" w:cstheme="minorHAnsi"/>
          <w:b/>
        </w:rPr>
      </w:pPr>
    </w:p>
    <w:tbl>
      <w:tblPr>
        <w:tblW w:w="10073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6"/>
        <w:gridCol w:w="2840"/>
        <w:gridCol w:w="9"/>
        <w:gridCol w:w="2259"/>
      </w:tblGrid>
      <w:tr w:rsidR="00EB4ECB" w:rsidRPr="00EB4ECB" w14:paraId="02F77AA3" w14:textId="77777777" w:rsidTr="005B6AFD">
        <w:trPr>
          <w:trHeight w:val="74"/>
        </w:trPr>
        <w:tc>
          <w:tcPr>
            <w:tcW w:w="100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A4E524" w14:textId="3459222C" w:rsidR="00EB4ECB" w:rsidRPr="00EB4ECB" w:rsidRDefault="00EB4ECB" w:rsidP="00EB4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 xml:space="preserve">Mikser do maści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>ungwator</w:t>
            </w:r>
            <w:proofErr w:type="spellEnd"/>
          </w:p>
        </w:tc>
      </w:tr>
      <w:tr w:rsidR="00EB4ECB" w:rsidRPr="00EB4ECB" w14:paraId="4EC3E743" w14:textId="77777777" w:rsidTr="005B6AFD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28698C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6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611C2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B4ECB" w:rsidRPr="00EB4ECB" w14:paraId="226ABABD" w14:textId="77777777" w:rsidTr="005B6AFD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8BE07D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Typ</w:t>
            </w:r>
          </w:p>
        </w:tc>
        <w:tc>
          <w:tcPr>
            <w:tcW w:w="76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FEB83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B4ECB" w:rsidRPr="00EB4ECB" w14:paraId="3A7AEA21" w14:textId="77777777" w:rsidTr="005B6AFD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8A9656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6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64B7E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</w:tr>
      <w:tr w:rsidR="00EB4ECB" w:rsidRPr="00EB4ECB" w14:paraId="2430DC0F" w14:textId="77777777" w:rsidTr="005B6AFD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74C729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6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93B32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B4ECB" w:rsidRPr="00EB4ECB" w14:paraId="5730EF99" w14:textId="77777777" w:rsidTr="005B6AFD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76FEB3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6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5C4EF" w14:textId="77777777" w:rsidR="00EB4ECB" w:rsidRPr="00EB4ECB" w:rsidRDefault="00EB4ECB" w:rsidP="00EB4E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5B6AFD" w:rsidRPr="00EB4ECB" w14:paraId="65AA8DE7" w14:textId="7A99FAA5" w:rsidTr="005B6AFD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649FAB" w14:textId="77777777" w:rsidR="005B6AFD" w:rsidRPr="00EB4ECB" w:rsidRDefault="005B6AFD" w:rsidP="00EB4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439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4E29DB" w14:textId="77777777" w:rsidR="005B6AFD" w:rsidRPr="00EB4ECB" w:rsidRDefault="005B6AFD" w:rsidP="00EB4EC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bCs/>
                <w:lang w:eastAsia="pl-PL"/>
              </w:rPr>
              <w:t>OPIS</w:t>
            </w:r>
          </w:p>
        </w:tc>
        <w:tc>
          <w:tcPr>
            <w:tcW w:w="2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21F93" w14:textId="77777777" w:rsidR="005B6AFD" w:rsidRDefault="005B6AFD" w:rsidP="005B6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bCs/>
                <w:lang w:eastAsia="pl-PL"/>
              </w:rPr>
              <w:t>WYMAGANE PARAMETRY</w:t>
            </w:r>
          </w:p>
          <w:p w14:paraId="5B84D895" w14:textId="1275AD9D" w:rsidR="005B6AFD" w:rsidRDefault="005B6AFD" w:rsidP="005B6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B4ECB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I WARUNKI</w:t>
            </w:r>
          </w:p>
          <w:p w14:paraId="07A87C05" w14:textId="445066CE" w:rsidR="005B6AFD" w:rsidRPr="00EB4ECB" w:rsidRDefault="005B6AFD" w:rsidP="005B6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73404E" w14:textId="1519440F" w:rsidR="005B6AFD" w:rsidRDefault="005B6AFD">
            <w:pPr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Parametry oferowane</w:t>
            </w:r>
          </w:p>
          <w:p w14:paraId="00317572" w14:textId="77777777" w:rsidR="005B6AFD" w:rsidRPr="00EB4ECB" w:rsidRDefault="005B6AFD" w:rsidP="005B6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  <w:tr w:rsidR="005B6AFD" w:rsidRPr="00EB4ECB" w14:paraId="5D2174F5" w14:textId="010DFF6F" w:rsidTr="005B6A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12B8B3" w14:textId="77777777" w:rsidR="005B6AFD" w:rsidRPr="00EB4ECB" w:rsidRDefault="005B6AFD" w:rsidP="00EB4EC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8670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Urządzenie do  sporządzania leków w pojemnikach-tubach o pojemnościach od 15 do 500ml, bezpośrednio wydawanych pacjentom. </w:t>
            </w:r>
          </w:p>
        </w:tc>
        <w:tc>
          <w:tcPr>
            <w:tcW w:w="2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6679A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EB4ECB">
              <w:rPr>
                <w:rFonts w:ascii="Calibri" w:eastAsia="Calibri" w:hAnsi="Calibri" w:cs="Calibri"/>
                <w:kern w:val="2"/>
              </w:rPr>
              <w:t>TAK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0CED0A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5B6AFD" w:rsidRPr="00EB4ECB" w14:paraId="286F4CBE" w14:textId="71D2B0BB" w:rsidTr="005B6A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90B823" w14:textId="77777777" w:rsidR="005B6AFD" w:rsidRPr="00EB4ECB" w:rsidRDefault="005B6AFD" w:rsidP="00EB4EC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0E74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Mikser automatyczny</w:t>
            </w:r>
          </w:p>
        </w:tc>
        <w:tc>
          <w:tcPr>
            <w:tcW w:w="2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835A9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EB4ECB">
              <w:rPr>
                <w:rFonts w:ascii="Calibri" w:eastAsia="Calibri" w:hAnsi="Calibri" w:cs="Calibri"/>
                <w:kern w:val="2"/>
              </w:rPr>
              <w:t>TAK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D2E6ED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5B6AFD" w:rsidRPr="00EB4ECB" w14:paraId="6B4F63BD" w14:textId="051E7967" w:rsidTr="005B6A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DFDF47" w14:textId="77777777" w:rsidR="005B6AFD" w:rsidRPr="00EB4ECB" w:rsidRDefault="005B6AFD" w:rsidP="00EB4EC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80DC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Moc miksowania </w:t>
            </w:r>
            <w:r w:rsidRPr="00EB4ECB">
              <w:rPr>
                <w:rFonts w:ascii="Calibri" w:eastAsia="Calibri" w:hAnsi="Calibri" w:cs="Times New Roman"/>
                <w:kern w:val="2"/>
              </w:rPr>
              <w:t xml:space="preserve">270W max. </w:t>
            </w:r>
          </w:p>
        </w:tc>
        <w:tc>
          <w:tcPr>
            <w:tcW w:w="2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D3823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EB4ECB">
              <w:rPr>
                <w:rFonts w:ascii="Calibri" w:eastAsia="Calibri" w:hAnsi="Calibri" w:cs="Calibri"/>
                <w:kern w:val="2"/>
              </w:rPr>
              <w:t xml:space="preserve">TAK 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24224E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5B6AFD" w:rsidRPr="00EB4ECB" w14:paraId="5C0EE26B" w14:textId="4BBC145E" w:rsidTr="005B6A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B23F5F" w14:textId="77777777" w:rsidR="005B6AFD" w:rsidRPr="00EB4ECB" w:rsidRDefault="005B6AFD" w:rsidP="00EB4EC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0723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Zasilanie 230 V </w:t>
            </w:r>
          </w:p>
        </w:tc>
        <w:tc>
          <w:tcPr>
            <w:tcW w:w="2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CAB92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EB4ECB">
              <w:rPr>
                <w:rFonts w:ascii="Calibri" w:eastAsia="Calibri" w:hAnsi="Calibri" w:cs="Calibri"/>
                <w:kern w:val="2"/>
              </w:rPr>
              <w:t>TAK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664945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5B6AFD" w:rsidRPr="00EB4ECB" w14:paraId="7A5D9E74" w14:textId="03901BA9" w:rsidTr="005B6A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110FAB" w14:textId="77777777" w:rsidR="005B6AFD" w:rsidRPr="00EB4ECB" w:rsidRDefault="005B6AFD" w:rsidP="00EB4EC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E312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Wymiary : </w:t>
            </w:r>
            <w:r w:rsidRPr="00EB4ECB">
              <w:rPr>
                <w:rFonts w:ascii="Calibri" w:eastAsia="Calibri" w:hAnsi="Calibri" w:cs="Times New Roman"/>
                <w:kern w:val="2"/>
              </w:rPr>
              <w:t xml:space="preserve">300 x 300 x 650 mm </w:t>
            </w:r>
          </w:p>
        </w:tc>
        <w:tc>
          <w:tcPr>
            <w:tcW w:w="2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DFC1C" w14:textId="77777777" w:rsidR="005B6AFD" w:rsidRPr="00EB4ECB" w:rsidRDefault="005B6AFD" w:rsidP="00EB4ECB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81D7F8" w14:textId="77777777" w:rsidR="005B6AFD" w:rsidRPr="00EB4ECB" w:rsidRDefault="005B6AFD" w:rsidP="00EB4ECB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</w:p>
        </w:tc>
      </w:tr>
      <w:tr w:rsidR="005B6AFD" w:rsidRPr="00EB4ECB" w14:paraId="53385FA6" w14:textId="06A673BB" w:rsidTr="005B6A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94B1A3" w14:textId="77777777" w:rsidR="005B6AFD" w:rsidRPr="00EB4ECB" w:rsidRDefault="005B6AFD" w:rsidP="00EB4EC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B0D5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W skład systemu wchodzą mieszadła wielokrotnego użytku, pojemniki jałowe oraz stojaczki do form </w:t>
            </w:r>
            <w:proofErr w:type="spellStart"/>
            <w:r w:rsidRPr="00EB4ECB">
              <w:rPr>
                <w:rFonts w:eastAsia="Calibri" w:cstheme="minorHAnsi"/>
                <w:kern w:val="2"/>
              </w:rPr>
              <w:t>tj</w:t>
            </w:r>
            <w:proofErr w:type="spellEnd"/>
            <w:r w:rsidRPr="00EB4ECB">
              <w:rPr>
                <w:rFonts w:eastAsia="Calibri" w:cstheme="minorHAnsi"/>
                <w:kern w:val="2"/>
              </w:rPr>
              <w:t xml:space="preserve">: </w:t>
            </w:r>
          </w:p>
          <w:p w14:paraId="62DF7D2B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mieszadło stałe do tub 15ml, 20ml, 30 ml – 2 szt. </w:t>
            </w:r>
          </w:p>
          <w:p w14:paraId="32D1D7C1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mieszadło stałe do tub 50 ml  – 2 szt.</w:t>
            </w:r>
          </w:p>
          <w:p w14:paraId="374EC7A1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mieszadło stałe do tub 100 ml – 2 szt. </w:t>
            </w:r>
          </w:p>
          <w:p w14:paraId="644D2E06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mieszadło stałe do tub 200 ml – 2 szt. </w:t>
            </w:r>
          </w:p>
          <w:p w14:paraId="7FEB8167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mieszadło stałe do tub 300 ml – 2 szt. </w:t>
            </w:r>
          </w:p>
          <w:p w14:paraId="08D05BD6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lastRenderedPageBreak/>
              <w:t>mieszadło stałe do tub 500 ml – 3 szt.</w:t>
            </w:r>
          </w:p>
          <w:p w14:paraId="3C5FC755" w14:textId="77777777" w:rsidR="005B6AFD" w:rsidRPr="00EB4ECB" w:rsidRDefault="005B6AFD" w:rsidP="00EB4ECB">
            <w:pPr>
              <w:numPr>
                <w:ilvl w:val="12"/>
                <w:numId w:val="0"/>
              </w:num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mieszadła pokryte powłoką lub wykonane z materiału, który nie wchodzi w interakcje ze składnikami przygotowywanego leku (zarówno substancjami czynnymi, jak i pomocniczymi),  nie uwalniania cząstek stałych i substancji rozpuszczalnych</w:t>
            </w:r>
          </w:p>
        </w:tc>
        <w:tc>
          <w:tcPr>
            <w:tcW w:w="2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ED043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EB4ECB">
              <w:rPr>
                <w:rFonts w:ascii="Calibri" w:eastAsia="Calibri" w:hAnsi="Calibri" w:cs="Calibri"/>
                <w:kern w:val="2"/>
              </w:rPr>
              <w:lastRenderedPageBreak/>
              <w:t>TAK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B26FA0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5B6AFD" w:rsidRPr="00EB4ECB" w14:paraId="6537AF6C" w14:textId="6FF13632" w:rsidTr="005B6A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BA3DD2" w14:textId="77777777" w:rsidR="005B6AFD" w:rsidRPr="00EB4ECB" w:rsidRDefault="005B6AFD" w:rsidP="00EB4EC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64F2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Pojemniki jałowe:</w:t>
            </w:r>
          </w:p>
          <w:p w14:paraId="734798F0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10 x pojemnik – tuba jałowa 15/28 ml</w:t>
            </w:r>
          </w:p>
          <w:p w14:paraId="1CC32726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10x pojemnik – tuba jałowa z aplikatorem 15/28 ml</w:t>
            </w:r>
          </w:p>
          <w:p w14:paraId="05C1AF4E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10 x pojemnik -  tuba jałowa 30/42 ml </w:t>
            </w:r>
          </w:p>
          <w:p w14:paraId="726EF649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10 x pojemnik -  tuba jałowa 50/70 ml</w:t>
            </w:r>
          </w:p>
          <w:p w14:paraId="25EB3C24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10 x pojemnik – tuba jałowa 100/140 ml</w:t>
            </w:r>
          </w:p>
          <w:p w14:paraId="4C6F0107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10x pojemnik – tuba jałowa 200/280 ml </w:t>
            </w:r>
          </w:p>
          <w:p w14:paraId="59873C1D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10x pojemnik – tuba jałowa 500/600 ml </w:t>
            </w:r>
          </w:p>
        </w:tc>
        <w:tc>
          <w:tcPr>
            <w:tcW w:w="2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A04D2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EB4ECB">
              <w:rPr>
                <w:rFonts w:ascii="Calibri" w:eastAsia="Calibri" w:hAnsi="Calibri" w:cs="Calibri"/>
                <w:kern w:val="2"/>
              </w:rPr>
              <w:t>TAK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B92104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5B6AFD" w:rsidRPr="00EB4ECB" w14:paraId="217B48AB" w14:textId="45D94B99" w:rsidTr="005B6A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51B8D9" w14:textId="77777777" w:rsidR="005B6AFD" w:rsidRPr="00EB4ECB" w:rsidRDefault="005B6AFD" w:rsidP="00EB4ECB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4E9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Stojaczki do form: </w:t>
            </w:r>
          </w:p>
          <w:p w14:paraId="54EDF4CE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5x stojaczek do foremek na czopki i globulki </w:t>
            </w:r>
          </w:p>
          <w:p w14:paraId="47D56DE9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5x stojaczek na </w:t>
            </w:r>
            <w:proofErr w:type="spellStart"/>
            <w:r w:rsidRPr="00EB4ECB">
              <w:rPr>
                <w:rFonts w:eastAsia="Calibri" w:cstheme="minorHAnsi"/>
                <w:kern w:val="2"/>
              </w:rPr>
              <w:t>minizakraplacze</w:t>
            </w:r>
            <w:proofErr w:type="spellEnd"/>
            <w:r w:rsidRPr="00EB4ECB">
              <w:rPr>
                <w:rFonts w:eastAsia="Calibri" w:cstheme="minorHAnsi"/>
                <w:kern w:val="2"/>
              </w:rPr>
              <w:t xml:space="preserve"> </w:t>
            </w:r>
          </w:p>
          <w:p w14:paraId="61E64CC6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5x stojaczek na czopki i globulki (</w:t>
            </w:r>
            <w:proofErr w:type="spellStart"/>
            <w:r w:rsidRPr="00EB4ECB">
              <w:rPr>
                <w:rFonts w:eastAsia="Calibri" w:cstheme="minorHAnsi"/>
                <w:kern w:val="2"/>
              </w:rPr>
              <w:t>blistrowe</w:t>
            </w:r>
            <w:proofErr w:type="spellEnd"/>
            <w:r w:rsidRPr="00EB4ECB">
              <w:rPr>
                <w:rFonts w:eastAsia="Calibri" w:cstheme="minorHAnsi"/>
                <w:kern w:val="2"/>
              </w:rPr>
              <w:t xml:space="preserve"> oraz twarde) </w:t>
            </w:r>
          </w:p>
          <w:p w14:paraId="5B1C2C8F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5x stojaczek ze stali nierdzewnej 3w1 (na </w:t>
            </w:r>
            <w:proofErr w:type="spellStart"/>
            <w:r w:rsidRPr="00EB4ECB">
              <w:rPr>
                <w:rFonts w:eastAsia="Calibri" w:cstheme="minorHAnsi"/>
                <w:kern w:val="2"/>
              </w:rPr>
              <w:t>minizakraplacze</w:t>
            </w:r>
            <w:proofErr w:type="spellEnd"/>
            <w:r w:rsidRPr="00EB4ECB">
              <w:rPr>
                <w:rFonts w:eastAsia="Calibri" w:cstheme="minorHAnsi"/>
                <w:kern w:val="2"/>
              </w:rPr>
              <w:t xml:space="preserve">, foremki twarde i </w:t>
            </w:r>
            <w:proofErr w:type="spellStart"/>
            <w:r w:rsidRPr="00EB4ECB">
              <w:rPr>
                <w:rFonts w:eastAsia="Calibri" w:cstheme="minorHAnsi"/>
                <w:kern w:val="2"/>
              </w:rPr>
              <w:t>blistrowane</w:t>
            </w:r>
            <w:proofErr w:type="spellEnd"/>
            <w:r w:rsidRPr="00EB4ECB">
              <w:rPr>
                <w:rFonts w:eastAsia="Calibri" w:cstheme="minorHAnsi"/>
                <w:kern w:val="2"/>
              </w:rPr>
              <w:t xml:space="preserve">) </w:t>
            </w:r>
          </w:p>
          <w:p w14:paraId="62E6419D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>5x stojaczek ze stali nierdzewnej na utensylia recepturowe</w:t>
            </w:r>
          </w:p>
          <w:p w14:paraId="367011CE" w14:textId="77777777" w:rsidR="005B6AFD" w:rsidRPr="00EB4ECB" w:rsidRDefault="005B6AFD" w:rsidP="00EB4ECB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EB4ECB">
              <w:rPr>
                <w:rFonts w:eastAsia="Calibri" w:cstheme="minorHAnsi"/>
                <w:kern w:val="2"/>
              </w:rPr>
              <w:t xml:space="preserve">5x stojaczek na butelki 1 ml </w:t>
            </w:r>
          </w:p>
        </w:tc>
        <w:tc>
          <w:tcPr>
            <w:tcW w:w="2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7E9A6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EB4ECB">
              <w:rPr>
                <w:rFonts w:ascii="Calibri" w:eastAsia="Calibri" w:hAnsi="Calibri" w:cs="Calibri"/>
                <w:kern w:val="2"/>
              </w:rPr>
              <w:t>TAK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35F9E9" w14:textId="77777777" w:rsidR="005B6AFD" w:rsidRPr="00EB4ECB" w:rsidRDefault="005B6AFD" w:rsidP="005B6AFD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221E6AD4" w14:textId="77777777" w:rsidTr="00C7748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8F9DF3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63E4" w14:textId="4B949A42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9D389D">
              <w:rPr>
                <w:rFonts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2241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42FE31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78E6FDD7" w14:textId="77777777" w:rsidTr="00C7748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125939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A72" w14:textId="1EEEC3E6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721E10">
              <w:rPr>
                <w:rFonts w:cs="Arial"/>
              </w:rPr>
              <w:t>Okres gwarancji w miesiącach (</w:t>
            </w:r>
            <w:r w:rsidRPr="00AD405D">
              <w:rPr>
                <w:rFonts w:cs="Arial"/>
                <w:b/>
              </w:rPr>
              <w:t xml:space="preserve">wymagany min. 24 m-ce) </w:t>
            </w:r>
            <w:r w:rsidRPr="00AD405D">
              <w:rPr>
                <w:rFonts w:cs="Arial"/>
                <w:b/>
                <w:color w:val="000000"/>
              </w:rPr>
              <w:br/>
            </w:r>
            <w:r w:rsidRPr="00721E10">
              <w:rPr>
                <w:rFonts w:cs="Arial"/>
                <w:color w:val="000000"/>
              </w:rPr>
              <w:t>Wyklucza się możliwość oferowania ubezpieczenia lub kontraktu serwisowego.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FFA" w14:textId="48DE13F0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808E7B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75541803" w14:textId="77777777" w:rsidTr="00C7748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9B4D20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B49" w14:textId="0AAFBFAC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2E02" w14:textId="1358E90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67EF4B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500EB81E" w14:textId="77777777" w:rsidTr="00C7748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E70AA4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A83" w14:textId="54F06637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</w:rPr>
              <w:t xml:space="preserve">W ramach oferty Wykonawca zobowiązany jest po dokonanej instalacji w siedzibie Zamawiającego, do niezwłocznego odebrania </w:t>
            </w:r>
            <w:r>
              <w:rPr>
                <w:rFonts w:cs="Arial"/>
              </w:rPr>
              <w:lastRenderedPageBreak/>
              <w:t>wszelkich opakowań (palet, kartonów, folii, taśm, etc.) po zainstalowanym sprzęcie i ich utylizacji we własnym zakresie i na własny koszt.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51A0" w14:textId="258E406C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lastRenderedPageBreak/>
              <w:t>tak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6A3F64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50B8EBFF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A68D39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7EC1" w14:textId="37FA29D6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6AAF" w14:textId="1323D05C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C9ABC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19C452B7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3B362A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B28B" w14:textId="5FFD1630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B56" w14:textId="0B491532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E83EF6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0095BBAD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C75EB2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CC33" w14:textId="0DBEC5E8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8BFB" w14:textId="6ABB053C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CF2A6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546B2A68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D0D068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CEC" w14:textId="23C4B23B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CD17" w14:textId="4BF63655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EBFA7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1DA11724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0AF22C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3DDC" w14:textId="77777777" w:rsidR="00656268" w:rsidRDefault="00656268" w:rsidP="0065626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>
              <w:rPr>
                <w:rFonts w:cs="Arial"/>
              </w:rPr>
              <w:t>PenDrive</w:t>
            </w:r>
            <w:proofErr w:type="spellEnd"/>
            <w:r>
              <w:rPr>
                <w:rFonts w:cs="Arial"/>
              </w:rPr>
              <w:t>.</w:t>
            </w:r>
          </w:p>
          <w:p w14:paraId="32F9316B" w14:textId="7544F8BC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9F85" w14:textId="72074000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996AC0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732404C9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3805B6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055" w14:textId="1B2F3C02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2C9C" w14:textId="7E1DE3E0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62B33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68A0EFCD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85F447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3DBC" w14:textId="5BBC0FB2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0508" w14:textId="58B2FB4D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47AC11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22E6911B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522519C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646" w14:textId="655F986E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="Arial"/>
              </w:rPr>
              <w:t>Serwis na terenie Polski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64CA" w14:textId="1F679D8A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94630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4EB7D568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8B83E7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4AE" w14:textId="651367FC" w:rsidR="00656268" w:rsidRPr="00EB4ECB" w:rsidRDefault="00656268" w:rsidP="00656268">
            <w:pPr>
              <w:spacing w:line="252" w:lineRule="auto"/>
              <w:rPr>
                <w:rFonts w:eastAsia="Calibri" w:cstheme="minorHAnsi"/>
                <w:kern w:val="2"/>
              </w:rPr>
            </w:pPr>
            <w:r>
              <w:rPr>
                <w:rFonts w:cstheme="minorHAnsi"/>
              </w:rPr>
              <w:t>Paszport techniczny/jeśli dotyczy/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0FEF" w14:textId="348918DF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0E0A8E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  <w:tr w:rsidR="00656268" w:rsidRPr="00EB4ECB" w14:paraId="68CF52E5" w14:textId="77777777" w:rsidTr="002C18A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72287A" w14:textId="77777777" w:rsidR="00656268" w:rsidRPr="00EB4ECB" w:rsidRDefault="00656268" w:rsidP="0065626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6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8F5" w14:textId="18D560F3" w:rsidR="00656268" w:rsidRPr="00EB4ECB" w:rsidRDefault="00CE7E5D" w:rsidP="00CE7E5D">
            <w:pPr>
              <w:spacing w:line="252" w:lineRule="auto"/>
              <w:rPr>
                <w:rFonts w:eastAsia="Calibri" w:cstheme="minorHAnsi"/>
                <w:kern w:val="2"/>
              </w:rPr>
            </w:pPr>
            <w:r w:rsidRPr="00CE7E5D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BD261F">
              <w:rPr>
                <w:rFonts w:cstheme="minorHAnsi"/>
              </w:rPr>
              <w:t xml:space="preserve">do </w:t>
            </w:r>
            <w:bookmarkStart w:id="0" w:name="_GoBack"/>
            <w:bookmarkEnd w:id="0"/>
            <w:r w:rsidRPr="00CE7E5D">
              <w:rPr>
                <w:rFonts w:cstheme="minorHAnsi"/>
              </w:rPr>
              <w:t>3 tygodni od dnia złożenia zamówienia przez Zamawiającego.Dopuszcza się zmianę terminu realizacji przedmiotu zamówienia w przypadku zmiany terminu realizacji robót budowlanych dotyczących przedmiotowego zadania.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AA3" w14:textId="35FD398D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29CDF8" w14:textId="77777777" w:rsidR="00656268" w:rsidRPr="00EB4ECB" w:rsidRDefault="00656268" w:rsidP="00656268">
            <w:pPr>
              <w:spacing w:line="252" w:lineRule="auto"/>
              <w:rPr>
                <w:rFonts w:ascii="Calibri" w:eastAsia="Calibri" w:hAnsi="Calibri" w:cs="Calibri"/>
                <w:kern w:val="2"/>
              </w:rPr>
            </w:pPr>
          </w:p>
        </w:tc>
      </w:tr>
    </w:tbl>
    <w:p w14:paraId="213A74F0" w14:textId="77777777" w:rsidR="00EB4ECB" w:rsidRDefault="00EB4ECB" w:rsidP="001555D4">
      <w:pPr>
        <w:jc w:val="both"/>
        <w:rPr>
          <w:rFonts w:ascii="Aptos" w:hAnsi="Aptos" w:cstheme="minorHAnsi"/>
          <w:b/>
        </w:rPr>
      </w:pPr>
    </w:p>
    <w:p w14:paraId="45371B23" w14:textId="0EA313C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lastRenderedPageBreak/>
        <w:t>Zamawiający wymaga aby do faktury została załączona specyfikacja określająca nazwę produktu zgodnie z  opisem przedmiotu zamówienia</w:t>
      </w:r>
    </w:p>
    <w:p w14:paraId="6E18E00F" w14:textId="07F1BA7D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 </w:t>
      </w:r>
      <w:r w:rsidR="003B1624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83163"/>
    <w:rsid w:val="00094DEF"/>
    <w:rsid w:val="000C0A03"/>
    <w:rsid w:val="000E4079"/>
    <w:rsid w:val="000E6BFE"/>
    <w:rsid w:val="001115D6"/>
    <w:rsid w:val="00142B33"/>
    <w:rsid w:val="001555D4"/>
    <w:rsid w:val="001F4169"/>
    <w:rsid w:val="00212425"/>
    <w:rsid w:val="00230EA3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B1624"/>
    <w:rsid w:val="003B62ED"/>
    <w:rsid w:val="003D401C"/>
    <w:rsid w:val="003E6152"/>
    <w:rsid w:val="003F31B2"/>
    <w:rsid w:val="00427A4C"/>
    <w:rsid w:val="004521A1"/>
    <w:rsid w:val="004750D2"/>
    <w:rsid w:val="00481130"/>
    <w:rsid w:val="004A1771"/>
    <w:rsid w:val="004C7D8F"/>
    <w:rsid w:val="00526C67"/>
    <w:rsid w:val="005975FE"/>
    <w:rsid w:val="005B6AFD"/>
    <w:rsid w:val="005E2097"/>
    <w:rsid w:val="00656268"/>
    <w:rsid w:val="00670D45"/>
    <w:rsid w:val="006806A7"/>
    <w:rsid w:val="006868EF"/>
    <w:rsid w:val="006933A1"/>
    <w:rsid w:val="00693413"/>
    <w:rsid w:val="006D581D"/>
    <w:rsid w:val="006D7C91"/>
    <w:rsid w:val="00721E10"/>
    <w:rsid w:val="0072661F"/>
    <w:rsid w:val="007323C6"/>
    <w:rsid w:val="00762345"/>
    <w:rsid w:val="00765909"/>
    <w:rsid w:val="00774654"/>
    <w:rsid w:val="00774D63"/>
    <w:rsid w:val="007A1A62"/>
    <w:rsid w:val="007C75C4"/>
    <w:rsid w:val="00804568"/>
    <w:rsid w:val="00825699"/>
    <w:rsid w:val="008332B8"/>
    <w:rsid w:val="008351D7"/>
    <w:rsid w:val="0087035C"/>
    <w:rsid w:val="008715BD"/>
    <w:rsid w:val="00893270"/>
    <w:rsid w:val="008A18AF"/>
    <w:rsid w:val="008D5538"/>
    <w:rsid w:val="008E4B77"/>
    <w:rsid w:val="009909B4"/>
    <w:rsid w:val="009A4D07"/>
    <w:rsid w:val="009D389D"/>
    <w:rsid w:val="00A029EE"/>
    <w:rsid w:val="00A377EA"/>
    <w:rsid w:val="00A46D9F"/>
    <w:rsid w:val="00A503F8"/>
    <w:rsid w:val="00A504F0"/>
    <w:rsid w:val="00A962BA"/>
    <w:rsid w:val="00AC00C1"/>
    <w:rsid w:val="00AC6C91"/>
    <w:rsid w:val="00AD405D"/>
    <w:rsid w:val="00B30A3E"/>
    <w:rsid w:val="00B45120"/>
    <w:rsid w:val="00B648D6"/>
    <w:rsid w:val="00B6577C"/>
    <w:rsid w:val="00B83E48"/>
    <w:rsid w:val="00B92B94"/>
    <w:rsid w:val="00BD261F"/>
    <w:rsid w:val="00BE2180"/>
    <w:rsid w:val="00C157AA"/>
    <w:rsid w:val="00C22EDD"/>
    <w:rsid w:val="00C42355"/>
    <w:rsid w:val="00CA6C63"/>
    <w:rsid w:val="00CB7EE8"/>
    <w:rsid w:val="00CE7E5D"/>
    <w:rsid w:val="00D035B8"/>
    <w:rsid w:val="00D16401"/>
    <w:rsid w:val="00D664D3"/>
    <w:rsid w:val="00DA3CDC"/>
    <w:rsid w:val="00DF5660"/>
    <w:rsid w:val="00E05A31"/>
    <w:rsid w:val="00E16AAE"/>
    <w:rsid w:val="00E36202"/>
    <w:rsid w:val="00E51EF3"/>
    <w:rsid w:val="00E67A8E"/>
    <w:rsid w:val="00EB3A2B"/>
    <w:rsid w:val="00EB4ECB"/>
    <w:rsid w:val="00ED6C6E"/>
    <w:rsid w:val="00EF0666"/>
    <w:rsid w:val="00EF1839"/>
    <w:rsid w:val="00F5764F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8</cp:revision>
  <dcterms:created xsi:type="dcterms:W3CDTF">2024-09-30T11:06:00Z</dcterms:created>
  <dcterms:modified xsi:type="dcterms:W3CDTF">2024-10-24T08:12:00Z</dcterms:modified>
</cp:coreProperties>
</file>